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68F5" w14:textId="77777777" w:rsidR="008F1DD4" w:rsidRPr="008F1DD4" w:rsidRDefault="008F1DD4" w:rsidP="008F1DD4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</w:pP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საქართველოს </w:t>
      </w:r>
      <w:r w:rsidR="00AE2FC9" w:rsidRPr="000D79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გარემოს დაცვისა და </w:t>
      </w: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სოფლის მეურნეობის სამინისტრო </w:t>
      </w:r>
    </w:p>
    <w:p w14:paraId="57E13480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9C64E55" w14:textId="77777777" w:rsidR="002D06B1" w:rsidRDefault="00250A86" w:rsidP="00F458BF">
      <w:pPr>
        <w:spacing w:after="0" w:line="240" w:lineRule="auto"/>
        <w:jc w:val="center"/>
        <w:rPr>
          <w:rFonts w:ascii="Sylfaen" w:eastAsia="Times New Roman" w:hAnsi="Sylfaen" w:cs="Sylfaen"/>
          <w:b/>
          <w:sz w:val="32"/>
          <w:szCs w:val="32"/>
          <w:lang w:val="ka-GE"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მსოფლიო ბანკის </w:t>
      </w:r>
      <w:r w:rsidR="00D140C9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მხარდაჭერით მიმდინარე </w:t>
      </w:r>
    </w:p>
    <w:p w14:paraId="75A806DC" w14:textId="147C90A9" w:rsidR="00F458BF" w:rsidRPr="008F1DD4" w:rsidRDefault="00250A86" w:rsidP="00F45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„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საქართველოს ირიგაციის და მიწის ბაზრის განვითარების პროექტი</w:t>
      </w: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“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 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240C3088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EB3F5F">
        <w:rPr>
          <w:b/>
          <w:sz w:val="32"/>
          <w:szCs w:val="32"/>
        </w:rPr>
        <w:fldChar w:fldCharType="begin"/>
      </w:r>
      <w:r w:rsidR="00EB3F5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B3F5F">
        <w:rPr>
          <w:b/>
          <w:sz w:val="32"/>
          <w:szCs w:val="32"/>
        </w:rPr>
        <w:fldChar w:fldCharType="separate"/>
      </w:r>
      <w:r w:rsidR="00605396">
        <w:rPr>
          <w:b/>
          <w:sz w:val="32"/>
          <w:szCs w:val="32"/>
        </w:rPr>
        <w:fldChar w:fldCharType="begin"/>
      </w:r>
      <w:r w:rsidR="0060539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05396">
        <w:rPr>
          <w:b/>
          <w:sz w:val="32"/>
          <w:szCs w:val="32"/>
        </w:rPr>
        <w:fldChar w:fldCharType="separate"/>
      </w:r>
      <w:r w:rsidR="005B1A39">
        <w:rPr>
          <w:b/>
          <w:sz w:val="32"/>
          <w:szCs w:val="32"/>
        </w:rPr>
        <w:fldChar w:fldCharType="begin"/>
      </w:r>
      <w:r w:rsidR="005B1A3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B1A39">
        <w:rPr>
          <w:b/>
          <w:sz w:val="32"/>
          <w:szCs w:val="32"/>
        </w:rPr>
        <w:fldChar w:fldCharType="separate"/>
      </w:r>
      <w:r w:rsidR="00D669DD">
        <w:rPr>
          <w:b/>
          <w:sz w:val="32"/>
          <w:szCs w:val="32"/>
        </w:rPr>
        <w:fldChar w:fldCharType="begin"/>
      </w:r>
      <w:r w:rsidR="00D669D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669DD">
        <w:rPr>
          <w:b/>
          <w:sz w:val="32"/>
          <w:szCs w:val="32"/>
        </w:rPr>
        <w:fldChar w:fldCharType="separate"/>
      </w:r>
      <w:r w:rsidR="00DA741C">
        <w:rPr>
          <w:b/>
          <w:sz w:val="32"/>
          <w:szCs w:val="32"/>
        </w:rPr>
        <w:fldChar w:fldCharType="begin"/>
      </w:r>
      <w:r w:rsidR="00DA741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A741C">
        <w:rPr>
          <w:b/>
          <w:sz w:val="32"/>
          <w:szCs w:val="32"/>
        </w:rPr>
        <w:fldChar w:fldCharType="separate"/>
      </w:r>
      <w:r w:rsidR="002C1718">
        <w:rPr>
          <w:b/>
          <w:sz w:val="32"/>
          <w:szCs w:val="32"/>
        </w:rPr>
        <w:fldChar w:fldCharType="begin"/>
      </w:r>
      <w:r w:rsidR="002C1718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C1718">
        <w:rPr>
          <w:b/>
          <w:sz w:val="32"/>
          <w:szCs w:val="32"/>
        </w:rPr>
        <w:fldChar w:fldCharType="separate"/>
      </w:r>
      <w:r w:rsidR="00A92DD9">
        <w:rPr>
          <w:b/>
          <w:sz w:val="32"/>
          <w:szCs w:val="32"/>
        </w:rPr>
        <w:fldChar w:fldCharType="begin"/>
      </w:r>
      <w:r w:rsidR="00A92D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92DD9">
        <w:rPr>
          <w:b/>
          <w:sz w:val="32"/>
          <w:szCs w:val="32"/>
        </w:rPr>
        <w:fldChar w:fldCharType="separate"/>
      </w:r>
      <w:r w:rsidR="00AD0AD3">
        <w:rPr>
          <w:b/>
          <w:sz w:val="32"/>
          <w:szCs w:val="32"/>
        </w:rPr>
        <w:fldChar w:fldCharType="begin"/>
      </w:r>
      <w:r w:rsidR="00AD0AD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D0AD3">
        <w:rPr>
          <w:b/>
          <w:sz w:val="32"/>
          <w:szCs w:val="32"/>
        </w:rPr>
        <w:fldChar w:fldCharType="separate"/>
      </w:r>
      <w:r w:rsidR="00FD7105">
        <w:rPr>
          <w:b/>
          <w:sz w:val="32"/>
          <w:szCs w:val="32"/>
        </w:rPr>
        <w:fldChar w:fldCharType="begin"/>
      </w:r>
      <w:r w:rsidR="00FD71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D7105">
        <w:rPr>
          <w:b/>
          <w:sz w:val="32"/>
          <w:szCs w:val="32"/>
        </w:rPr>
        <w:fldChar w:fldCharType="separate"/>
      </w:r>
      <w:r w:rsidR="007705CA">
        <w:rPr>
          <w:b/>
          <w:sz w:val="32"/>
          <w:szCs w:val="32"/>
        </w:rPr>
        <w:fldChar w:fldCharType="begin"/>
      </w:r>
      <w:r w:rsidR="007705C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705CA">
        <w:rPr>
          <w:b/>
          <w:sz w:val="32"/>
          <w:szCs w:val="32"/>
        </w:rPr>
        <w:fldChar w:fldCharType="separate"/>
      </w:r>
      <w:r w:rsidR="00D73D0C">
        <w:rPr>
          <w:b/>
          <w:sz w:val="32"/>
          <w:szCs w:val="32"/>
        </w:rPr>
        <w:fldChar w:fldCharType="begin"/>
      </w:r>
      <w:r w:rsidR="00D73D0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73D0C">
        <w:rPr>
          <w:b/>
          <w:sz w:val="32"/>
          <w:szCs w:val="32"/>
        </w:rPr>
        <w:fldChar w:fldCharType="separate"/>
      </w:r>
      <w:r w:rsidR="009773E6">
        <w:rPr>
          <w:b/>
          <w:sz w:val="32"/>
          <w:szCs w:val="32"/>
        </w:rPr>
        <w:fldChar w:fldCharType="begin"/>
      </w:r>
      <w:r w:rsidR="009773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773E6">
        <w:rPr>
          <w:b/>
          <w:sz w:val="32"/>
          <w:szCs w:val="32"/>
        </w:rPr>
        <w:fldChar w:fldCharType="separate"/>
      </w:r>
      <w:r w:rsidR="00C2669F">
        <w:rPr>
          <w:b/>
          <w:sz w:val="32"/>
          <w:szCs w:val="32"/>
        </w:rPr>
        <w:fldChar w:fldCharType="begin"/>
      </w:r>
      <w:r w:rsidR="00C2669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2669F">
        <w:rPr>
          <w:b/>
          <w:sz w:val="32"/>
          <w:szCs w:val="32"/>
        </w:rPr>
        <w:fldChar w:fldCharType="separate"/>
      </w:r>
      <w:r w:rsidR="005F7931">
        <w:rPr>
          <w:b/>
          <w:sz w:val="32"/>
          <w:szCs w:val="32"/>
        </w:rPr>
        <w:fldChar w:fldCharType="begin"/>
      </w:r>
      <w:r w:rsidR="005F793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F7931">
        <w:rPr>
          <w:b/>
          <w:sz w:val="32"/>
          <w:szCs w:val="32"/>
        </w:rPr>
        <w:fldChar w:fldCharType="separate"/>
      </w:r>
      <w:r w:rsidR="0050552D">
        <w:rPr>
          <w:b/>
          <w:sz w:val="32"/>
          <w:szCs w:val="32"/>
        </w:rPr>
        <w:fldChar w:fldCharType="begin"/>
      </w:r>
      <w:r w:rsidR="0050552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0552D">
        <w:rPr>
          <w:b/>
          <w:sz w:val="32"/>
          <w:szCs w:val="32"/>
        </w:rPr>
        <w:fldChar w:fldCharType="separate"/>
      </w:r>
      <w:r w:rsidR="00837FBC">
        <w:rPr>
          <w:b/>
          <w:sz w:val="32"/>
          <w:szCs w:val="32"/>
        </w:rPr>
        <w:fldChar w:fldCharType="begin"/>
      </w:r>
      <w:r w:rsidR="00837FB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837FBC">
        <w:rPr>
          <w:b/>
          <w:sz w:val="32"/>
          <w:szCs w:val="32"/>
        </w:rPr>
        <w:fldChar w:fldCharType="separate"/>
      </w:r>
      <w:r w:rsidR="00205698">
        <w:rPr>
          <w:b/>
          <w:sz w:val="32"/>
          <w:szCs w:val="32"/>
        </w:rPr>
        <w:fldChar w:fldCharType="begin"/>
      </w:r>
      <w:r w:rsidR="00205698">
        <w:rPr>
          <w:b/>
          <w:sz w:val="32"/>
          <w:szCs w:val="32"/>
        </w:rPr>
        <w:instrText xml:space="preserve"> </w:instrText>
      </w:r>
      <w:r w:rsidR="00205698">
        <w:rPr>
          <w:b/>
          <w:sz w:val="32"/>
          <w:szCs w:val="32"/>
        </w:rPr>
        <w:instrText>INCLUDEPICTURE  "http://enpard.ge/en/wp-content/uploads/2018/04/30962040_10160201260650277_1495117690_o.jpg" \* MERG</w:instrText>
      </w:r>
      <w:r w:rsidR="00205698">
        <w:rPr>
          <w:b/>
          <w:sz w:val="32"/>
          <w:szCs w:val="32"/>
        </w:rPr>
        <w:instrText>EFORMATINET</w:instrText>
      </w:r>
      <w:r w:rsidR="00205698">
        <w:rPr>
          <w:b/>
          <w:sz w:val="32"/>
          <w:szCs w:val="32"/>
        </w:rPr>
        <w:instrText xml:space="preserve"> </w:instrText>
      </w:r>
      <w:r w:rsidR="00205698">
        <w:rPr>
          <w:b/>
          <w:sz w:val="32"/>
          <w:szCs w:val="32"/>
        </w:rPr>
        <w:fldChar w:fldCharType="separate"/>
      </w:r>
      <w:r w:rsidR="00205698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53pt;height:153pt">
            <v:imagedata r:id="rId11" r:href="rId12"/>
          </v:shape>
        </w:pict>
      </w:r>
      <w:r w:rsidR="00205698">
        <w:rPr>
          <w:b/>
          <w:sz w:val="32"/>
          <w:szCs w:val="32"/>
        </w:rPr>
        <w:fldChar w:fldCharType="end"/>
      </w:r>
      <w:r w:rsidR="00837FBC">
        <w:rPr>
          <w:b/>
          <w:sz w:val="32"/>
          <w:szCs w:val="32"/>
        </w:rPr>
        <w:fldChar w:fldCharType="end"/>
      </w:r>
      <w:r w:rsidR="0050552D">
        <w:rPr>
          <w:b/>
          <w:sz w:val="32"/>
          <w:szCs w:val="32"/>
        </w:rPr>
        <w:fldChar w:fldCharType="end"/>
      </w:r>
      <w:r w:rsidR="005F7931">
        <w:rPr>
          <w:b/>
          <w:sz w:val="32"/>
          <w:szCs w:val="32"/>
        </w:rPr>
        <w:fldChar w:fldCharType="end"/>
      </w:r>
      <w:r w:rsidR="00C2669F">
        <w:rPr>
          <w:b/>
          <w:sz w:val="32"/>
          <w:szCs w:val="32"/>
        </w:rPr>
        <w:fldChar w:fldCharType="end"/>
      </w:r>
      <w:r w:rsidR="009773E6">
        <w:rPr>
          <w:b/>
          <w:sz w:val="32"/>
          <w:szCs w:val="32"/>
        </w:rPr>
        <w:fldChar w:fldCharType="end"/>
      </w:r>
      <w:r w:rsidR="00D73D0C">
        <w:rPr>
          <w:b/>
          <w:sz w:val="32"/>
          <w:szCs w:val="32"/>
        </w:rPr>
        <w:fldChar w:fldCharType="end"/>
      </w:r>
      <w:r w:rsidR="007705CA">
        <w:rPr>
          <w:b/>
          <w:sz w:val="32"/>
          <w:szCs w:val="32"/>
        </w:rPr>
        <w:fldChar w:fldCharType="end"/>
      </w:r>
      <w:r w:rsidR="00FD7105">
        <w:rPr>
          <w:b/>
          <w:sz w:val="32"/>
          <w:szCs w:val="32"/>
        </w:rPr>
        <w:fldChar w:fldCharType="end"/>
      </w:r>
      <w:r w:rsidR="00AD0AD3">
        <w:rPr>
          <w:b/>
          <w:sz w:val="32"/>
          <w:szCs w:val="32"/>
        </w:rPr>
        <w:fldChar w:fldCharType="end"/>
      </w:r>
      <w:r w:rsidR="00A92DD9">
        <w:rPr>
          <w:b/>
          <w:sz w:val="32"/>
          <w:szCs w:val="32"/>
        </w:rPr>
        <w:fldChar w:fldCharType="end"/>
      </w:r>
      <w:r w:rsidR="002C1718">
        <w:rPr>
          <w:b/>
          <w:sz w:val="32"/>
          <w:szCs w:val="32"/>
        </w:rPr>
        <w:fldChar w:fldCharType="end"/>
      </w:r>
      <w:r w:rsidR="00DA741C">
        <w:rPr>
          <w:b/>
          <w:sz w:val="32"/>
          <w:szCs w:val="32"/>
        </w:rPr>
        <w:fldChar w:fldCharType="end"/>
      </w:r>
      <w:r w:rsidR="00D669DD">
        <w:rPr>
          <w:b/>
          <w:sz w:val="32"/>
          <w:szCs w:val="32"/>
        </w:rPr>
        <w:fldChar w:fldCharType="end"/>
      </w:r>
      <w:r w:rsidR="005B1A39">
        <w:rPr>
          <w:b/>
          <w:sz w:val="32"/>
          <w:szCs w:val="32"/>
        </w:rPr>
        <w:fldChar w:fldCharType="end"/>
      </w:r>
      <w:r w:rsidR="00605396">
        <w:rPr>
          <w:b/>
          <w:sz w:val="32"/>
          <w:szCs w:val="32"/>
        </w:rPr>
        <w:fldChar w:fldCharType="end"/>
      </w:r>
      <w:r w:rsidR="00EB3F5F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4254B914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AF55609" w14:textId="4989C47D" w:rsidR="00C157A5" w:rsidRPr="005B1A39" w:rsidRDefault="00C157A5" w:rsidP="00C157A5">
      <w:pPr>
        <w:pStyle w:val="BodyText3"/>
        <w:jc w:val="center"/>
        <w:rPr>
          <w:rFonts w:ascii="Sylfaen" w:hAnsi="Sylfaen" w:cs="Arial"/>
          <w:b/>
          <w:bCs/>
          <w:sz w:val="22"/>
          <w:szCs w:val="22"/>
          <w:lang w:val="ka-GE"/>
        </w:rPr>
      </w:pP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ზედა რუს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სარწყავი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სისტემის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theme="majorHAnsi"/>
          <w:b/>
          <w:bCs/>
          <w:sz w:val="24"/>
          <w:szCs w:val="24"/>
          <w:lang w:val="ka-GE"/>
        </w:rPr>
        <w:t>არსებული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მეორე</w:t>
      </w:r>
      <w:r w:rsidR="005B1A39" w:rsidRPr="005B1A39">
        <w:rPr>
          <w:rFonts w:ascii="Sylfaen" w:hAnsi="Sylfaen" w:cs="Sylfaen"/>
          <w:b/>
          <w:bCs/>
          <w:sz w:val="24"/>
          <w:szCs w:val="24"/>
          <w:lang w:val="ka-GE"/>
        </w:rPr>
        <w:t>,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მესამე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="005B1A39"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და მეოთხე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რიგის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ქსელების რეაბილიტაცია და რეკონსტრუქცი</w:t>
      </w:r>
      <w:r w:rsidR="00D140C9" w:rsidRPr="005B1A39">
        <w:rPr>
          <w:rFonts w:ascii="Sylfaen" w:hAnsi="Sylfaen" w:cs="Sylfaen"/>
          <w:b/>
          <w:bCs/>
          <w:sz w:val="24"/>
          <w:szCs w:val="24"/>
          <w:lang w:val="ka-GE"/>
        </w:rPr>
        <w:t>ა</w:t>
      </w:r>
    </w:p>
    <w:p w14:paraId="494997B6" w14:textId="6C9E190C" w:rsidR="0045114A" w:rsidRPr="007E2B25" w:rsidRDefault="00C157A5" w:rsidP="007C1063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 w:themeColor="text1"/>
          <w:lang w:val="ka-GE" w:eastAsia="ru-RU"/>
        </w:rPr>
      </w:pPr>
      <w:bookmarkStart w:id="0" w:name="_GoBack"/>
      <w:r w:rsidRPr="007E2B25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გარემოსდაცვითი</w:t>
      </w:r>
      <w:r w:rsidR="008F1DD4" w:rsidRPr="007E2B25">
        <w:rPr>
          <w:rFonts w:ascii="Sylfaen" w:eastAsia="Times New Roman" w:hAnsi="Sylfaen" w:cs="Sylfaen"/>
          <w:b/>
          <w:color w:val="000000" w:themeColor="text1"/>
          <w:lang w:val="ka-GE" w:eastAsia="ru-RU"/>
        </w:rPr>
        <w:t xml:space="preserve"> და სოციალურ </w:t>
      </w:r>
      <w:r w:rsidR="007C1063" w:rsidRPr="007E2B25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მართვის გეგმა</w:t>
      </w:r>
    </w:p>
    <w:p w14:paraId="0833CC96" w14:textId="4E289C60" w:rsidR="002109FF" w:rsidRPr="007E2B25" w:rsidRDefault="002109FF" w:rsidP="007C1063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lang w:val="ka-GE" w:eastAsia="ru-RU"/>
        </w:rPr>
      </w:pPr>
      <w:r w:rsidRPr="007E2B25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საჯარო განხილვა</w:t>
      </w:r>
    </w:p>
    <w:p w14:paraId="636B1731" w14:textId="511AD242" w:rsidR="00A83C83" w:rsidRPr="007E2B25" w:rsidRDefault="00A83C83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</w:pPr>
      <w:r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="007C1063"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წლის </w:t>
      </w:r>
      <w:r w:rsidR="002109FF"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="00DD0976" w:rsidRPr="007E2B25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26 </w:t>
      </w:r>
      <w:r w:rsidR="00DD0976"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ივნისი, 11 საათზე</w:t>
      </w:r>
    </w:p>
    <w:p w14:paraId="44E651AC" w14:textId="61C61207" w:rsidR="00DD0976" w:rsidRPr="007E2B25" w:rsidRDefault="007E1665" w:rsidP="00DD0976">
      <w:pPr>
        <w:shd w:val="clear" w:color="auto" w:fill="FFFFFF"/>
        <w:jc w:val="center"/>
        <w:textAlignment w:val="baseline"/>
        <w:rPr>
          <w:rFonts w:ascii="Sylfaen" w:eastAsia="Times New Roman" w:hAnsi="Sylfaen" w:cs="Segoe UI"/>
          <w:b/>
          <w:color w:val="000000" w:themeColor="text1"/>
        </w:rPr>
      </w:pPr>
      <w:r w:rsidRPr="007E2B25">
        <w:rPr>
          <w:rFonts w:ascii="Sylfaen" w:hAnsi="Sylfaen" w:cs="Sylfaen"/>
          <w:b/>
          <w:color w:val="000000" w:themeColor="text1"/>
          <w:lang w:val="ka-GE" w:eastAsia="ru-RU"/>
        </w:rPr>
        <w:t>ქ.გორი</w:t>
      </w:r>
      <w:r w:rsidR="00DD0976" w:rsidRPr="007E2B25">
        <w:rPr>
          <w:rFonts w:ascii="Sylfaen" w:hAnsi="Sylfaen" w:cs="Sylfaen"/>
          <w:b/>
          <w:color w:val="000000" w:themeColor="text1"/>
          <w:lang w:val="ka-GE" w:eastAsia="ru-RU"/>
        </w:rPr>
        <w:t xml:space="preserve">, </w:t>
      </w:r>
      <w:r w:rsidR="00DD0976" w:rsidRPr="007E2B25">
        <w:rPr>
          <w:rFonts w:ascii="Sylfaen" w:eastAsia="Times New Roman" w:hAnsi="Sylfaen" w:cs="Segoe UI"/>
          <w:b/>
          <w:color w:val="000000" w:themeColor="text1"/>
        </w:rPr>
        <w:t>კულტურის ცენტრის მცირე დარბაზი.</w:t>
      </w:r>
      <w:r w:rsidR="00DD0976" w:rsidRPr="007E2B25">
        <w:rPr>
          <w:rFonts w:ascii="Sylfaen" w:eastAsia="Times New Roman" w:hAnsi="Sylfaen" w:cs="Segoe UI"/>
          <w:b/>
          <w:color w:val="000000" w:themeColor="text1"/>
          <w:lang w:val="ka-GE"/>
        </w:rPr>
        <w:t xml:space="preserve"> </w:t>
      </w:r>
      <w:r w:rsidR="00DD0976" w:rsidRPr="007E2B25">
        <w:rPr>
          <w:rFonts w:ascii="Sylfaen" w:eastAsia="Times New Roman" w:hAnsi="Sylfaen" w:cs="Segoe UI"/>
          <w:b/>
          <w:color w:val="000000" w:themeColor="text1"/>
        </w:rPr>
        <w:t>მისამართი - ქ. გორი, მშვიდობის გამზირი 12/ა;</w:t>
      </w:r>
    </w:p>
    <w:p w14:paraId="713C8BDE" w14:textId="52D8030F" w:rsidR="007E1665" w:rsidRPr="007E2B25" w:rsidRDefault="007E1665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lang w:val="ka-GE" w:eastAsia="ru-RU"/>
        </w:rPr>
      </w:pPr>
    </w:p>
    <w:p w14:paraId="2EBF7C4B" w14:textId="77777777" w:rsidR="008220A7" w:rsidRPr="007E2B25" w:rsidRDefault="008220A7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2A8C054C" w14:textId="702DF93D" w:rsidR="00375914" w:rsidRPr="007E2B25" w:rsidRDefault="00D140C9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სოფლის მ</w:t>
      </w:r>
      <w:r w:rsidR="00A83C83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ურნეო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დარგის </w:t>
      </w:r>
      <w:r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წინაშე მდგარი რთული ამოცანების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  </w:t>
      </w:r>
      <w:r w:rsidR="00375914" w:rsidRPr="007E2B25">
        <w:rPr>
          <w:rFonts w:ascii="Sylfaen" w:hAnsi="Sylfaen"/>
          <w:color w:val="000000" w:themeColor="text1"/>
          <w:sz w:val="24"/>
          <w:szCs w:val="24"/>
        </w:rPr>
        <w:t>საქართველოს მთავრობა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მ განსაკუთრებული ყურადღება დაუთმო ირიგაციის ინფრასტრუქტურის აღდგენას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D449F8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ამ გადაწყვეტილების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მიზანია 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ხელი შე</w:t>
      </w:r>
      <w:r w:rsidR="00A83C83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უწ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ყოს </w:t>
      </w:r>
      <w:r w:rsidR="00A527AD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ქვეყანაში  სოფლის მეურნეობის ინფარსტრუქტირის განვითარებას მეურნეობების</w:t>
      </w:r>
      <w:r w:rsidR="00375914" w:rsidRPr="007E2B2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D35798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ეფექტური </w:t>
      </w:r>
      <w:r w:rsidR="00375914" w:rsidRPr="007E2B25">
        <w:rPr>
          <w:rFonts w:ascii="Sylfaen" w:hAnsi="Sylfaen"/>
          <w:color w:val="000000" w:themeColor="text1"/>
          <w:sz w:val="24"/>
          <w:szCs w:val="24"/>
        </w:rPr>
        <w:t>ფუნქციონირება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D35798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580442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D35798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პროდუქტიულობის ამაღლებისთვის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A83C83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1DD075C5" w14:textId="258A9C57" w:rsidR="0063219C" w:rsidRPr="007E2B25" w:rsidRDefault="00580442" w:rsidP="00C157A5">
      <w:pPr>
        <w:spacing w:after="240" w:line="264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</w:pPr>
      <w:r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მსოფლიო ბანკი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დაფინასები</w:t>
      </w:r>
      <w:r w:rsidR="00D140C9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თა და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ხელშეწყ</w:t>
      </w:r>
      <w:r w:rsidR="0063219C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ო</w:t>
      </w:r>
      <w:r w:rsidR="00C157A5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ბით </w:t>
      </w:r>
      <w:r w:rsidRPr="007E2B25">
        <w:rPr>
          <w:rFonts w:ascii="Sylfaen" w:hAnsi="Sylfaen"/>
          <w:color w:val="000000" w:themeColor="text1"/>
          <w:sz w:val="24"/>
          <w:szCs w:val="24"/>
        </w:rPr>
        <w:t>საქართველოს გარემოს დაცვისა და სოფლის მეურნეობის</w:t>
      </w:r>
      <w:r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სამინისტრო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ირიგაციისა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მიწის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ბაზრის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განვითარების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პროექტი</w:t>
      </w:r>
      <w:r w:rsidR="0063219C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 ფარგლებში</w:t>
      </w:r>
      <w:r w:rsidR="00C157A5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ახორციელებს 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პრიორიტეტული სარწყავი ქსელების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მეორე</w:t>
      </w:r>
      <w:r w:rsidR="00D140C9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,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მესამე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და 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მეოთხე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რიგის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არხების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რეაბილიტაცია</w:t>
      </w:r>
      <w:r w:rsidR="00D449F8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სა და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რეკონსტრუქცია</w:t>
      </w:r>
      <w:r w:rsidR="0063219C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</w:p>
    <w:p w14:paraId="2A18B2BD" w14:textId="34CA163F" w:rsidR="00C157A5" w:rsidRPr="007E2B25" w:rsidRDefault="00D140C9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</w:pPr>
      <w:r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ამჟამად მიმდინარეობს </w:t>
      </w:r>
      <w:r w:rsidR="00D449F8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ჩასატარებელი</w:t>
      </w:r>
      <w:r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სამუშაოების პროექტირება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D449F8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შეფასდა მათი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რისკები</w:t>
      </w:r>
      <w:r w:rsidR="0063219C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  <w:r w:rsidR="00C157A5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შეფასების თანახმად </w:t>
      </w:r>
      <w:r w:rsidR="0063219C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რისკები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/>
          <w:color w:val="000000" w:themeColor="text1"/>
          <w:sz w:val="24"/>
          <w:szCs w:val="24"/>
          <w:lang w:val="tr-TR" w:eastAsia="hr-BA"/>
        </w:rPr>
        <w:t>საშუალო</w:t>
      </w:r>
      <w:r w:rsidR="00C157A5" w:rsidRPr="007E2B25">
        <w:rPr>
          <w:rFonts w:ascii="Sylfaen" w:hAnsi="Sylfaen" w:cs="Sylfaen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="00C157A5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სი</w:t>
      </w:r>
      <w:r w:rsidR="002D06B1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ძლიერისაა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მოსალოდნელია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ჩასატარებელი სამუშაოები უარყოფით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ზემოქმედებას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მოახდენ</w:t>
      </w:r>
      <w:r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სამშენებლო მოედნებს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გარეთ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>.</w:t>
      </w:r>
      <w:r w:rsidR="00C157A5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D449F8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ზემოქმედება ადგილობრივი ხასიათისა იქნება და ადვილად მოხერხდება მისი მინიმუმანდე დაყვანა შემარბილებელი </w:t>
      </w:r>
      <w:r w:rsidR="00D449F8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lastRenderedPageBreak/>
        <w:t>ღონისძიებების გატარებით. ეს ღონისძიებები დეტალურად არის გაწერილი ჩასატარებული სამუშაოებისთვის შემუშავებულ</w:t>
      </w:r>
      <w:r w:rsidR="00C157A5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გარემოსდაცვით</w:t>
      </w:r>
      <w:r w:rsidR="00D449F8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</w:t>
      </w:r>
      <w:r w:rsidR="00C157A5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და სოციალური მართვი</w:t>
      </w:r>
      <w:r w:rsidR="005B1A3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გეგმ</w:t>
      </w:r>
      <w:r w:rsidR="0033753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ებში</w:t>
      </w:r>
      <w:r w:rsidR="0063219C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.</w:t>
      </w:r>
    </w:p>
    <w:p w14:paraId="553E9696" w14:textId="55CA4767" w:rsidR="00732A3B" w:rsidRPr="007E2B25" w:rsidRDefault="00C157A5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</w:pPr>
      <w:r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</w:t>
      </w:r>
      <w:r w:rsidR="00337539"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საირიგაციო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სისტემის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მართვის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გეგმ</w:t>
      </w:r>
      <w:r w:rsidR="007E1665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მომზადებულია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იმისთვის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გამოავლინოს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არსებული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სარწყავი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სისტემის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რეაბილიტაციისა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პოტენციური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ეკოლოგიური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ზემოქმედება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;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უზრუნველყოს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შემარბილებელი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ღონისძიებები</w:t>
      </w:r>
      <w:r w:rsidR="005B1A3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ჯეროვანი და დროული გატარება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მათ მიმდინარეობ</w:t>
      </w:r>
      <w:r w:rsidR="004B7281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ის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მონიტორინგი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რათა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შემცირდეს გარემოზე უარყოფითი ზემოქმედება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კონტრაქტორის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მობილიზაციის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მშენებლობის</w:t>
      </w:r>
      <w:r w:rsidR="00D140C9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მიმდინარეობის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სისტემის 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ექსპლუატაციის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პერიოდებში</w:t>
      </w:r>
      <w:r w:rsidR="00732A3B" w:rsidRPr="007E2B25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.</w:t>
      </w:r>
      <w:r w:rsidR="0063219C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დოკუმენ</w:t>
      </w:r>
      <w:r w:rsidR="00337539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აცია</w:t>
      </w:r>
      <w:r w:rsidR="0063219C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მომზადებულია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მსოფლიო ბანკისა და საქართველოს კან</w:t>
      </w:r>
      <w:r w:rsidR="004B7281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ონ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მდებლობის მოთხოვნათა შესაბამისად.</w:t>
      </w:r>
      <w:r w:rsidR="00732A3B"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</w:p>
    <w:p w14:paraId="0EDD1819" w14:textId="55EB735A" w:rsidR="00732A3B" w:rsidRPr="007E2B25" w:rsidRDefault="00337539" w:rsidP="00A83C8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</w:t>
      </w:r>
      <w:r w:rsidR="00D06AA0"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Pr="007E2B25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საირიგაციო</w:t>
      </w:r>
      <w:r w:rsidRPr="007E2B25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5B1A39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სისტემაზე ჩასატარებელი სამუშაოების გარემოსდაცვითი და სოციალურ</w:t>
      </w:r>
      <w:r w:rsidR="004B7281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5B1A39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მართვის</w:t>
      </w:r>
      <w:r w:rsidR="00D06AA0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გეგმის საჯარო განხილვა გაიმართება 2020 წლის </w:t>
      </w:r>
      <w:r w:rsidR="00DD0976" w:rsidRPr="007E2B25">
        <w:rPr>
          <w:rFonts w:ascii="Sylfaen" w:hAnsi="Sylfaen"/>
          <w:color w:val="000000" w:themeColor="text1"/>
          <w:sz w:val="24"/>
          <w:szCs w:val="24"/>
          <w:lang w:val="ka-GE"/>
        </w:rPr>
        <w:t>26</w:t>
      </w:r>
      <w:r w:rsidR="00D06AA0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ივნისს 1</w:t>
      </w:r>
      <w:r w:rsidR="00DD0976" w:rsidRPr="007E2B25"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  <w:r w:rsidR="00D06AA0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საათზე ქ. გორის მუნიციპალიტეტში მისამართი</w:t>
      </w:r>
      <w:r w:rsidR="00DD0976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: კულტურის ცენტრი, </w:t>
      </w:r>
      <w:r w:rsidR="00DD0976" w:rsidRPr="007E2B25">
        <w:rPr>
          <w:rFonts w:ascii="Sylfaen" w:eastAsia="Times New Roman" w:hAnsi="Sylfaen" w:cs="Segoe UI"/>
          <w:b/>
          <w:color w:val="000000" w:themeColor="text1"/>
        </w:rPr>
        <w:t>მშვიდობის გამზირი 12/ა;</w:t>
      </w:r>
      <w:r w:rsidR="00DD0976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3143E" w:rsidRPr="007E2B25">
        <w:rPr>
          <w:rFonts w:ascii="Sylfaen" w:hAnsi="Sylfaen"/>
          <w:color w:val="000000" w:themeColor="text1"/>
          <w:sz w:val="24"/>
          <w:szCs w:val="24"/>
        </w:rPr>
        <w:t>)</w:t>
      </w:r>
      <w:r w:rsidR="00D06AA0" w:rsidRPr="007E2B2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A3143E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ყველა დამსწრე ვალდებულია ს</w:t>
      </w:r>
      <w:r w:rsidR="00AF06E6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ხ</w:t>
      </w:r>
      <w:r w:rsidR="00A3143E" w:rsidRPr="007E2B25">
        <w:rPr>
          <w:rFonts w:ascii="Sylfaen" w:hAnsi="Sylfaen"/>
          <w:color w:val="000000" w:themeColor="text1"/>
          <w:sz w:val="24"/>
          <w:szCs w:val="24"/>
          <w:lang w:val="ka-GE"/>
        </w:rPr>
        <w:t>დომის მიმდინარეობისას ეკეთოს პირბადე.</w:t>
      </w:r>
    </w:p>
    <w:tbl>
      <w:tblPr>
        <w:tblStyle w:val="SLRTable"/>
        <w:tblW w:w="0" w:type="auto"/>
        <w:tblLook w:val="04A0" w:firstRow="1" w:lastRow="0" w:firstColumn="1" w:lastColumn="0" w:noHBand="0" w:noVBand="1"/>
      </w:tblPr>
      <w:tblGrid>
        <w:gridCol w:w="2268"/>
        <w:gridCol w:w="4922"/>
      </w:tblGrid>
      <w:tr w:rsidR="007E2B25" w:rsidRPr="007E2B25" w14:paraId="61EB6C1D" w14:textId="77777777" w:rsidTr="00D0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1030A90F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35D25AA0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ზედა რუს</w:t>
            </w: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სარწყავი არხის რეაბილიტაცია და რეკონსტრუქცია</w:t>
            </w:r>
          </w:p>
        </w:tc>
      </w:tr>
      <w:tr w:rsidR="007E2B25" w:rsidRPr="007E2B25" w14:paraId="4D2CBB78" w14:textId="77777777" w:rsidTr="00D06AA0">
        <w:tc>
          <w:tcPr>
            <w:tcW w:w="2268" w:type="dxa"/>
          </w:tcPr>
          <w:p w14:paraId="1F9F7306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დამკვეთი:</w:t>
            </w:r>
          </w:p>
        </w:tc>
        <w:tc>
          <w:tcPr>
            <w:tcW w:w="4922" w:type="dxa"/>
          </w:tcPr>
          <w:p w14:paraId="430C6287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7E2B25" w:rsidRPr="007E2B25" w14:paraId="2707D815" w14:textId="77777777" w:rsidTr="00D06AA0">
        <w:tc>
          <w:tcPr>
            <w:tcW w:w="2268" w:type="dxa"/>
          </w:tcPr>
          <w:p w14:paraId="4820D00C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მიმართვა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DDA33F4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გარემოს დაცვისა და სოციალურ საკითხთა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სპეციალისტი 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- სოფ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ო ბერიშვილი</w:t>
            </w:r>
          </w:p>
        </w:tc>
      </w:tr>
      <w:tr w:rsidR="007E2B25" w:rsidRPr="007E2B25" w14:paraId="3C4FD66A" w14:textId="77777777" w:rsidTr="00D06AA0">
        <w:tc>
          <w:tcPr>
            <w:tcW w:w="2268" w:type="dxa"/>
          </w:tcPr>
          <w:p w14:paraId="72F95932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მისამართი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62DFBC83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7E2B25" w:rsidRPr="007E2B25" w14:paraId="72D2B94D" w14:textId="77777777" w:rsidTr="00D06AA0">
        <w:tc>
          <w:tcPr>
            <w:tcW w:w="2268" w:type="dxa"/>
          </w:tcPr>
          <w:p w14:paraId="5DE17EC4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ელექტრონული მისამართი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EC91260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Sophiko1@hotmail.com</w:t>
            </w:r>
          </w:p>
        </w:tc>
      </w:tr>
      <w:tr w:rsidR="007E2B25" w:rsidRPr="007E2B25" w14:paraId="4E05E0C0" w14:textId="77777777" w:rsidTr="00D06AA0">
        <w:tc>
          <w:tcPr>
            <w:tcW w:w="2268" w:type="dxa"/>
          </w:tcPr>
          <w:p w14:paraId="191BA34E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ვებგვერდი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454A334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7E2B25" w:rsidRPr="007E2B25" w14:paraId="2C0E9BD7" w14:textId="77777777" w:rsidTr="00D06AA0">
        <w:tc>
          <w:tcPr>
            <w:tcW w:w="2268" w:type="dxa"/>
          </w:tcPr>
          <w:p w14:paraId="528BFDF1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5F99D85F" w14:textId="77777777" w:rsidR="00D06AA0" w:rsidRPr="007E2B25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+599270049</w:t>
            </w:r>
          </w:p>
        </w:tc>
      </w:tr>
      <w:tr w:rsidR="007E2B25" w:rsidRPr="007E2B25" w14:paraId="775F456D" w14:textId="77777777" w:rsidTr="00647921">
        <w:tblPrEx>
          <w:jc w:val="center"/>
          <w:tblLook w:val="01E0" w:firstRow="1" w:lastRow="1" w:firstColumn="1" w:lastColumn="1" w:noHBand="0" w:noVBand="0"/>
        </w:tblPrEx>
        <w:trPr>
          <w:trHeight w:val="335"/>
          <w:jc w:val="center"/>
        </w:trPr>
        <w:tc>
          <w:tcPr>
            <w:tcW w:w="2268" w:type="dxa"/>
          </w:tcPr>
          <w:p w14:paraId="4AF56D0B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</w:pP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44652593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ზედა რუს</w:t>
            </w:r>
            <w:r w:rsidRPr="007E2B25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სარწყავი არხის რეაბილიტაცია და რეკონსტრუქცია</w:t>
            </w:r>
          </w:p>
        </w:tc>
      </w:tr>
      <w:tr w:rsidR="007E2B25" w:rsidRPr="007E2B25" w14:paraId="206D9403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1CF75C50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დამკვეთი:</w:t>
            </w:r>
          </w:p>
        </w:tc>
        <w:tc>
          <w:tcPr>
            <w:tcW w:w="4922" w:type="dxa"/>
          </w:tcPr>
          <w:p w14:paraId="589D2A53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7E2B25" w:rsidRPr="007E2B25" w14:paraId="38EEED42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6D3F31C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მიმართვა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C223F9B" w14:textId="7A190784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გიორგი კალანდაძე</w:t>
            </w:r>
            <w:r w:rsidR="00F23AB1"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F23AB1"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პროექტის დირექტორის მოადგილე</w:t>
            </w:r>
          </w:p>
        </w:tc>
      </w:tr>
      <w:tr w:rsidR="007E2B25" w:rsidRPr="007E2B25" w14:paraId="6CE66493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4110CF8C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მისამართი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3CF70E25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7E2B25" w:rsidRPr="007E2B25" w14:paraId="1C05D671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5DAD5203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ელექტრონული მისამართი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D302B9C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g.kalandadze@meopa.gov.ge</w:t>
            </w:r>
          </w:p>
        </w:tc>
      </w:tr>
      <w:tr w:rsidR="007E2B25" w:rsidRPr="007E2B25" w14:paraId="57F8FAD8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7006D91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ვებგვერდი</w:t>
            </w: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6781636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7E2B25" w:rsidRPr="007E2B25" w14:paraId="57DBEFB4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05BC1986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1C2BD01F" w14:textId="77777777" w:rsidR="00732A3B" w:rsidRPr="007E2B2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28"/>
                <w:szCs w:val="28"/>
                <w:vertAlign w:val="subscript"/>
              </w:rPr>
            </w:pPr>
            <w:r w:rsidRPr="007E2B25">
              <w:rPr>
                <w:rFonts w:ascii="Sylfaen" w:hAnsi="Sylfaen" w:cs="Arial"/>
                <w:b/>
                <w:bCs/>
                <w:color w:val="000000" w:themeColor="text1"/>
                <w:sz w:val="28"/>
                <w:szCs w:val="28"/>
                <w:vertAlign w:val="subscript"/>
              </w:rPr>
              <w:t>+591518888</w:t>
            </w:r>
          </w:p>
        </w:tc>
      </w:tr>
    </w:tbl>
    <w:p w14:paraId="2B87C04E" w14:textId="77777777" w:rsidR="00732A3B" w:rsidRPr="007E2B25" w:rsidRDefault="00732A3B" w:rsidP="00732A3B">
      <w:pPr>
        <w:spacing w:after="120" w:line="240" w:lineRule="auto"/>
        <w:jc w:val="center"/>
        <w:rPr>
          <w:rFonts w:ascii="Sylfaen" w:hAnsi="Sylfaen" w:cs="Arial"/>
          <w:color w:val="000000" w:themeColor="text1"/>
          <w:sz w:val="16"/>
          <w:szCs w:val="16"/>
          <w:lang w:val="en-GB"/>
        </w:rPr>
      </w:pPr>
    </w:p>
    <w:p w14:paraId="11E94A1A" w14:textId="12D2B425" w:rsidR="00732A3B" w:rsidRPr="007E2B25" w:rsidRDefault="00732A3B" w:rsidP="00732A3B">
      <w:pPr>
        <w:spacing w:after="120" w:line="240" w:lineRule="auto"/>
        <w:jc w:val="center"/>
        <w:rPr>
          <w:rFonts w:ascii="Sylfaen" w:hAnsi="Sylfaen" w:cs="Arial"/>
          <w:b/>
          <w:bCs/>
          <w:color w:val="000000" w:themeColor="text1"/>
          <w:sz w:val="16"/>
          <w:szCs w:val="16"/>
          <w:lang w:val="en-GB"/>
        </w:rPr>
      </w:pPr>
    </w:p>
    <w:p w14:paraId="7784941C" w14:textId="77777777" w:rsidR="007A4A7E" w:rsidRPr="007E2B25" w:rsidRDefault="007A4A7E" w:rsidP="00C157A5">
      <w:pPr>
        <w:jc w:val="center"/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</w:pPr>
    </w:p>
    <w:p w14:paraId="1681CD27" w14:textId="77777777" w:rsidR="009A45E9" w:rsidRPr="007E2B25" w:rsidRDefault="009A45E9" w:rsidP="009A45E9">
      <w:pPr>
        <w:jc w:val="center"/>
        <w:rPr>
          <w:rFonts w:ascii="Sylfaen" w:hAnsi="Sylfaen"/>
          <w:b/>
          <w:bCs/>
          <w:i/>
          <w:iCs/>
          <w:color w:val="000000" w:themeColor="text1"/>
          <w:lang w:val="ka-GE"/>
        </w:rPr>
      </w:pPr>
      <w:r w:rsidRPr="007E2B25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გარემოსდაცვითი და სოციალური მართვის გეგმის ჩამოტვირთვა შეგიძლიათ შემდეგი ბმულიდან:</w:t>
      </w:r>
      <w:r w:rsidRPr="007E2B25">
        <w:rPr>
          <w:rFonts w:ascii="Sylfaen" w:hAnsi="Sylfaen"/>
          <w:b/>
          <w:bCs/>
          <w:i/>
          <w:iCs/>
          <w:color w:val="000000" w:themeColor="text1"/>
          <w:lang w:val="ka-GE"/>
        </w:rPr>
        <w:t xml:space="preserve"> </w:t>
      </w:r>
    </w:p>
    <w:p w14:paraId="0CA81F79" w14:textId="77777777" w:rsidR="009A45E9" w:rsidRPr="007E2B25" w:rsidRDefault="009A45E9" w:rsidP="009A45E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r w:rsidRPr="007E2B25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http://ag.ge/Ge/Announcements/21904</w:t>
      </w:r>
    </w:p>
    <w:bookmarkEnd w:id="0"/>
    <w:p w14:paraId="48F5E820" w14:textId="13643A6D" w:rsidR="002236EA" w:rsidRPr="007E2B25" w:rsidRDefault="002236EA" w:rsidP="009A45E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</w:p>
    <w:sectPr w:rsidR="002236EA" w:rsidRPr="007E2B25" w:rsidSect="00C15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C446C" w14:textId="77777777" w:rsidR="00205698" w:rsidRDefault="00205698" w:rsidP="008F1DD4">
      <w:pPr>
        <w:spacing w:after="0" w:line="240" w:lineRule="auto"/>
      </w:pPr>
      <w:r>
        <w:separator/>
      </w:r>
    </w:p>
  </w:endnote>
  <w:endnote w:type="continuationSeparator" w:id="0">
    <w:p w14:paraId="4048E592" w14:textId="77777777" w:rsidR="00205698" w:rsidRDefault="00205698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69A7" w14:textId="77777777" w:rsidR="00A3143E" w:rsidRDefault="00A31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FFA80" w14:textId="77777777" w:rsidR="00A3143E" w:rsidRDefault="00A314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073FB" w14:textId="58E5BC32" w:rsidR="00C157A5" w:rsidRDefault="00C157A5">
    <w:pPr>
      <w:pStyle w:val="Footer"/>
      <w:jc w:val="center"/>
    </w:pPr>
  </w:p>
  <w:p w14:paraId="13A4BAAD" w14:textId="77777777" w:rsidR="00580442" w:rsidRDefault="00580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60DC9" w14:textId="77777777" w:rsidR="00205698" w:rsidRDefault="00205698" w:rsidP="008F1DD4">
      <w:pPr>
        <w:spacing w:after="0" w:line="240" w:lineRule="auto"/>
      </w:pPr>
      <w:r>
        <w:separator/>
      </w:r>
    </w:p>
  </w:footnote>
  <w:footnote w:type="continuationSeparator" w:id="0">
    <w:p w14:paraId="651D20F0" w14:textId="77777777" w:rsidR="00205698" w:rsidRDefault="00205698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FCDF4" w14:textId="77777777" w:rsidR="00A3143E" w:rsidRDefault="00A31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A95F6" w14:textId="77777777" w:rsidR="00A3143E" w:rsidRDefault="00A31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4"/>
    <w:rsid w:val="000143D9"/>
    <w:rsid w:val="00052A23"/>
    <w:rsid w:val="000618DF"/>
    <w:rsid w:val="000645A4"/>
    <w:rsid w:val="00075C04"/>
    <w:rsid w:val="000763C7"/>
    <w:rsid w:val="00082566"/>
    <w:rsid w:val="000A0BC0"/>
    <w:rsid w:val="000D79D4"/>
    <w:rsid w:val="00101614"/>
    <w:rsid w:val="001061E6"/>
    <w:rsid w:val="00122900"/>
    <w:rsid w:val="00157C46"/>
    <w:rsid w:val="00161B1A"/>
    <w:rsid w:val="0016283B"/>
    <w:rsid w:val="001B1FB4"/>
    <w:rsid w:val="001B6A06"/>
    <w:rsid w:val="001C2080"/>
    <w:rsid w:val="001E080C"/>
    <w:rsid w:val="00205698"/>
    <w:rsid w:val="002109FF"/>
    <w:rsid w:val="00211E77"/>
    <w:rsid w:val="002236EA"/>
    <w:rsid w:val="00234617"/>
    <w:rsid w:val="00250A86"/>
    <w:rsid w:val="00257CCB"/>
    <w:rsid w:val="00296109"/>
    <w:rsid w:val="002C0C4A"/>
    <w:rsid w:val="002C1718"/>
    <w:rsid w:val="002D06B1"/>
    <w:rsid w:val="002D49B9"/>
    <w:rsid w:val="002E3553"/>
    <w:rsid w:val="002F6B81"/>
    <w:rsid w:val="003241BB"/>
    <w:rsid w:val="00337539"/>
    <w:rsid w:val="00375914"/>
    <w:rsid w:val="00377FC8"/>
    <w:rsid w:val="00396812"/>
    <w:rsid w:val="00397FB5"/>
    <w:rsid w:val="003B131D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40B6D"/>
    <w:rsid w:val="00441D0F"/>
    <w:rsid w:val="0045114A"/>
    <w:rsid w:val="00463637"/>
    <w:rsid w:val="00465AB2"/>
    <w:rsid w:val="004B7281"/>
    <w:rsid w:val="004C309F"/>
    <w:rsid w:val="004F2173"/>
    <w:rsid w:val="004F5CD1"/>
    <w:rsid w:val="00504381"/>
    <w:rsid w:val="0050552D"/>
    <w:rsid w:val="0051064F"/>
    <w:rsid w:val="00552FAC"/>
    <w:rsid w:val="00570B50"/>
    <w:rsid w:val="00580442"/>
    <w:rsid w:val="005B1A39"/>
    <w:rsid w:val="005B576D"/>
    <w:rsid w:val="005C64CE"/>
    <w:rsid w:val="005F59F9"/>
    <w:rsid w:val="005F7931"/>
    <w:rsid w:val="00602197"/>
    <w:rsid w:val="00603168"/>
    <w:rsid w:val="00605396"/>
    <w:rsid w:val="00624BDC"/>
    <w:rsid w:val="0063219C"/>
    <w:rsid w:val="00642AE8"/>
    <w:rsid w:val="00647921"/>
    <w:rsid w:val="00653DB1"/>
    <w:rsid w:val="0065769D"/>
    <w:rsid w:val="00660D11"/>
    <w:rsid w:val="006A40F7"/>
    <w:rsid w:val="006A79D4"/>
    <w:rsid w:val="006D503E"/>
    <w:rsid w:val="006D6260"/>
    <w:rsid w:val="006F3D57"/>
    <w:rsid w:val="00704FD4"/>
    <w:rsid w:val="007051AD"/>
    <w:rsid w:val="00717715"/>
    <w:rsid w:val="00730B69"/>
    <w:rsid w:val="00732A3B"/>
    <w:rsid w:val="007346F9"/>
    <w:rsid w:val="00734E99"/>
    <w:rsid w:val="007423FB"/>
    <w:rsid w:val="0076000D"/>
    <w:rsid w:val="007705CA"/>
    <w:rsid w:val="007741C6"/>
    <w:rsid w:val="007934F1"/>
    <w:rsid w:val="007A4A7E"/>
    <w:rsid w:val="007C1063"/>
    <w:rsid w:val="007E1665"/>
    <w:rsid w:val="007E2B25"/>
    <w:rsid w:val="00820A05"/>
    <w:rsid w:val="008220A7"/>
    <w:rsid w:val="008234F1"/>
    <w:rsid w:val="00823FCF"/>
    <w:rsid w:val="00832134"/>
    <w:rsid w:val="00837FBC"/>
    <w:rsid w:val="00861358"/>
    <w:rsid w:val="00887283"/>
    <w:rsid w:val="008D64EB"/>
    <w:rsid w:val="008F1DD4"/>
    <w:rsid w:val="009060E1"/>
    <w:rsid w:val="00927DB3"/>
    <w:rsid w:val="009326D0"/>
    <w:rsid w:val="00952C25"/>
    <w:rsid w:val="009773E6"/>
    <w:rsid w:val="00990214"/>
    <w:rsid w:val="009A45E9"/>
    <w:rsid w:val="009C7124"/>
    <w:rsid w:val="009D739D"/>
    <w:rsid w:val="009E5D39"/>
    <w:rsid w:val="00A14359"/>
    <w:rsid w:val="00A3143E"/>
    <w:rsid w:val="00A3555A"/>
    <w:rsid w:val="00A527AD"/>
    <w:rsid w:val="00A57C72"/>
    <w:rsid w:val="00A64295"/>
    <w:rsid w:val="00A83C83"/>
    <w:rsid w:val="00A92DD9"/>
    <w:rsid w:val="00AA498B"/>
    <w:rsid w:val="00AB534A"/>
    <w:rsid w:val="00AC511A"/>
    <w:rsid w:val="00AD0AD3"/>
    <w:rsid w:val="00AD18B2"/>
    <w:rsid w:val="00AE2EC7"/>
    <w:rsid w:val="00AE2FC9"/>
    <w:rsid w:val="00AF00A7"/>
    <w:rsid w:val="00AF06E6"/>
    <w:rsid w:val="00AF3BA1"/>
    <w:rsid w:val="00B061C7"/>
    <w:rsid w:val="00B22C73"/>
    <w:rsid w:val="00B22D9C"/>
    <w:rsid w:val="00B417AB"/>
    <w:rsid w:val="00B4287F"/>
    <w:rsid w:val="00BA2E0D"/>
    <w:rsid w:val="00BB0E51"/>
    <w:rsid w:val="00BB2CC4"/>
    <w:rsid w:val="00BB5572"/>
    <w:rsid w:val="00BC4040"/>
    <w:rsid w:val="00BF3E2F"/>
    <w:rsid w:val="00BF76BC"/>
    <w:rsid w:val="00C157A5"/>
    <w:rsid w:val="00C2669F"/>
    <w:rsid w:val="00C456B5"/>
    <w:rsid w:val="00C50D22"/>
    <w:rsid w:val="00C61512"/>
    <w:rsid w:val="00C668A0"/>
    <w:rsid w:val="00C77750"/>
    <w:rsid w:val="00C97B83"/>
    <w:rsid w:val="00CC408B"/>
    <w:rsid w:val="00CE06EB"/>
    <w:rsid w:val="00D0040D"/>
    <w:rsid w:val="00D06AA0"/>
    <w:rsid w:val="00D1024A"/>
    <w:rsid w:val="00D140C9"/>
    <w:rsid w:val="00D26C55"/>
    <w:rsid w:val="00D35798"/>
    <w:rsid w:val="00D449F8"/>
    <w:rsid w:val="00D657C3"/>
    <w:rsid w:val="00D669DD"/>
    <w:rsid w:val="00D73D0C"/>
    <w:rsid w:val="00D80C9C"/>
    <w:rsid w:val="00D95FA4"/>
    <w:rsid w:val="00DA0AD9"/>
    <w:rsid w:val="00DA741C"/>
    <w:rsid w:val="00DC0D3B"/>
    <w:rsid w:val="00DD0976"/>
    <w:rsid w:val="00DE4220"/>
    <w:rsid w:val="00DF683D"/>
    <w:rsid w:val="00DF7968"/>
    <w:rsid w:val="00E12EE5"/>
    <w:rsid w:val="00E243E8"/>
    <w:rsid w:val="00E36B59"/>
    <w:rsid w:val="00E62994"/>
    <w:rsid w:val="00E66F1E"/>
    <w:rsid w:val="00E72307"/>
    <w:rsid w:val="00E96976"/>
    <w:rsid w:val="00EB3F5F"/>
    <w:rsid w:val="00EB6C94"/>
    <w:rsid w:val="00EB7B72"/>
    <w:rsid w:val="00ED0583"/>
    <w:rsid w:val="00ED13EF"/>
    <w:rsid w:val="00F21839"/>
    <w:rsid w:val="00F23AB1"/>
    <w:rsid w:val="00F256A6"/>
    <w:rsid w:val="00F42647"/>
    <w:rsid w:val="00F458BF"/>
    <w:rsid w:val="00F7462E"/>
    <w:rsid w:val="00F872F5"/>
    <w:rsid w:val="00FB39A7"/>
    <w:rsid w:val="00FC3BB9"/>
    <w:rsid w:val="00FC6329"/>
    <w:rsid w:val="00FC715A"/>
    <w:rsid w:val="00FD7105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70C7-41C0-4D28-9BA1-6542CC870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77582-9A57-4F6C-A256-C02447341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A2AB4-2B9A-4667-9992-3119DF8B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57A58-3E18-45BE-9DC6-29B6330C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12</cp:revision>
  <cp:lastPrinted>2019-11-21T08:24:00Z</cp:lastPrinted>
  <dcterms:created xsi:type="dcterms:W3CDTF">2020-06-11T11:27:00Z</dcterms:created>
  <dcterms:modified xsi:type="dcterms:W3CDTF">2020-06-19T10:04:00Z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